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ind w:left="720" w:firstLine="0"/>
        <w:jc w:val="center"/>
        <w:rPr>
          <w:b w:val="1"/>
          <w:sz w:val="24"/>
          <w:szCs w:val="24"/>
        </w:rPr>
      </w:pPr>
      <w:r w:rsidDel="00000000" w:rsidR="00000000" w:rsidRPr="00000000">
        <w:rPr>
          <w:b w:val="1"/>
          <w:sz w:val="24"/>
          <w:szCs w:val="24"/>
          <w:rtl w:val="0"/>
        </w:rPr>
        <w:t xml:space="preserve">REALZA TU BELLEZA NATURAL CON LOS NUEVOS TONOS DE FUSION WATER COLOR DE ISDIN </w:t>
      </w:r>
    </w:p>
    <w:p w:rsidR="00000000" w:rsidDel="00000000" w:rsidP="00000000" w:rsidRDefault="00000000" w:rsidRPr="00000000" w14:paraId="00000003">
      <w:pPr>
        <w:ind w:left="0" w:firstLine="0"/>
        <w:jc w:val="left"/>
        <w:rPr>
          <w:i w:val="1"/>
          <w:sz w:val="24"/>
          <w:szCs w:val="24"/>
        </w:rPr>
      </w:pPr>
      <w:r w:rsidDel="00000000" w:rsidR="00000000" w:rsidRPr="00000000">
        <w:rPr>
          <w:rtl w:val="0"/>
        </w:rPr>
      </w:r>
    </w:p>
    <w:p w:rsidR="00000000" w:rsidDel="00000000" w:rsidP="00000000" w:rsidRDefault="00000000" w:rsidRPr="00000000" w14:paraId="00000004">
      <w:pPr>
        <w:ind w:left="720" w:firstLine="0"/>
        <w:jc w:val="center"/>
        <w:rPr>
          <w:i w:val="1"/>
          <w:sz w:val="24"/>
          <w:szCs w:val="24"/>
        </w:rPr>
      </w:pPr>
      <w:r w:rsidDel="00000000" w:rsidR="00000000" w:rsidRPr="00000000">
        <w:rPr>
          <w:i w:val="1"/>
          <w:sz w:val="24"/>
          <w:szCs w:val="24"/>
          <w:rtl w:val="0"/>
        </w:rPr>
        <w:t xml:space="preserve">Efecto buena cara con Fusion Water Color.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¿Cómo definirías la belleza? La belleza tiene muchas definiciones, permite mostrar y expresar quienes somos desde diversas aristas para siempre mostrar la mejor versión de uno mismo cuidándose por dentro y por fuera para destacar con naturalidad, sin filtros. En </w:t>
      </w:r>
      <w:r w:rsidDel="00000000" w:rsidR="00000000" w:rsidRPr="00000000">
        <w:rPr>
          <w:b w:val="1"/>
          <w:rtl w:val="0"/>
        </w:rPr>
        <w:t xml:space="preserve">ISDIN</w:t>
      </w:r>
      <w:r w:rsidDel="00000000" w:rsidR="00000000" w:rsidRPr="00000000">
        <w:rPr>
          <w:rtl w:val="0"/>
        </w:rPr>
        <w:t xml:space="preserve"> sabemos que, sea cual sea tu concepto de belleza, siempre buscas lucir mejor cuidando tu piel. </w:t>
        <w:tab/>
        <w:tab/>
        <w:t xml:space="preserve"> </w:t>
        <w:tab/>
        <w:t xml:space="preserve"> </w:t>
        <w:tab/>
        <w:t xml:space="preserve"> </w:t>
        <w:tab/>
        <w:tab/>
        <w:tab/>
        <w:br w:type="textWrapping"/>
      </w:r>
      <w:r w:rsidDel="00000000" w:rsidR="00000000" w:rsidRPr="00000000">
        <w:rPr>
          <w:rtl w:val="0"/>
        </w:rPr>
        <w:t xml:space="preserve">Una piel hermosa comienza con una piel sana y ahora podrás disfrutar lo mejor de ambos mundos con los nuevos tonos de </w:t>
      </w:r>
      <w:r w:rsidDel="00000000" w:rsidR="00000000" w:rsidRPr="00000000">
        <w:rPr>
          <w:b w:val="1"/>
          <w:rtl w:val="0"/>
        </w:rPr>
        <w:t xml:space="preserve">Fusion Water Color</w:t>
      </w:r>
      <w:r w:rsidDel="00000000" w:rsidR="00000000" w:rsidRPr="00000000">
        <w:rPr>
          <w:rtl w:val="0"/>
        </w:rPr>
        <w:t xml:space="preserve">, un protector facial ultraligero</w:t>
      </w:r>
      <w:r w:rsidDel="00000000" w:rsidR="00000000" w:rsidRPr="00000000">
        <w:rPr>
          <w:rtl w:val="0"/>
        </w:rPr>
        <w:t xml:space="preserve"> </w:t>
      </w:r>
      <w:r w:rsidDel="00000000" w:rsidR="00000000" w:rsidRPr="00000000">
        <w:rPr>
          <w:i w:val="1"/>
          <w:rtl w:val="0"/>
        </w:rPr>
        <w:t xml:space="preserve">oil control,</w:t>
      </w:r>
      <w:r w:rsidDel="00000000" w:rsidR="00000000" w:rsidRPr="00000000">
        <w:rPr>
          <w:rtl w:val="0"/>
        </w:rPr>
        <w:t xml:space="preserve"> con color de uso diario.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Si ya has escuchado antes sobre este producto, seguramente sabes que podrás mostrar tu efecto buena cara al usarlo, ya que cuenta con un factor de protección solar de 50, el cual te ayudará a cuidar tu piel de los rayos UV y UVA sin irritar los ojos y con impacto ambiental reducido. Además, cuenta con con el sello </w:t>
      </w:r>
      <w:r w:rsidDel="00000000" w:rsidR="00000000" w:rsidRPr="00000000">
        <w:rPr>
          <w:b w:val="1"/>
          <w:rtl w:val="0"/>
        </w:rPr>
        <w:t xml:space="preserve">5 star daily protection</w:t>
      </w:r>
      <w:r w:rsidDel="00000000" w:rsidR="00000000" w:rsidRPr="00000000">
        <w:rPr>
          <w:rtl w:val="0"/>
        </w:rPr>
        <w:t xml:space="preserve">, el cual lo certifica como ideal para usarlo a diario.</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Además, </w:t>
      </w:r>
      <w:r w:rsidDel="00000000" w:rsidR="00000000" w:rsidRPr="00000000">
        <w:rPr>
          <w:b w:val="1"/>
          <w:rtl w:val="0"/>
        </w:rPr>
        <w:t xml:space="preserve">Fusion Water Color</w:t>
      </w:r>
      <w:r w:rsidDel="00000000" w:rsidR="00000000" w:rsidRPr="00000000">
        <w:rPr>
          <w:rtl w:val="0"/>
        </w:rPr>
        <w:t xml:space="preserve"> tiene una fórmula en base acuosa, cuya textura ultraligera y libre de aceites se funde con la piel en un abrir y cerrar de ojos, unificando el tono, cubriendo imperfecciones y suavizando su textura para convertirse en una base de maquillaje ideal para tu rutina. Y lo mejor de todo, ¡no irrita los ojos ni deja residuos grasos!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Los nuevos colores de </w:t>
      </w:r>
      <w:r w:rsidDel="00000000" w:rsidR="00000000" w:rsidRPr="00000000">
        <w:rPr>
          <w:b w:val="1"/>
          <w:rtl w:val="0"/>
        </w:rPr>
        <w:t xml:space="preserve">Fusion Water Color</w:t>
      </w:r>
      <w:r w:rsidDel="00000000" w:rsidR="00000000" w:rsidRPr="00000000">
        <w:rPr>
          <w:rtl w:val="0"/>
        </w:rPr>
        <w:t xml:space="preserve"> son </w:t>
      </w:r>
      <w:r w:rsidDel="00000000" w:rsidR="00000000" w:rsidRPr="00000000">
        <w:rPr>
          <w:b w:val="1"/>
          <w:rtl w:val="0"/>
        </w:rPr>
        <w:t xml:space="preserve">Light</w:t>
      </w:r>
      <w:r w:rsidDel="00000000" w:rsidR="00000000" w:rsidRPr="00000000">
        <w:rPr>
          <w:rtl w:val="0"/>
        </w:rPr>
        <w:t xml:space="preserve">, para unificar las pieles más claras con un subtono neutro y </w:t>
      </w:r>
      <w:r w:rsidDel="00000000" w:rsidR="00000000" w:rsidRPr="00000000">
        <w:rPr>
          <w:b w:val="1"/>
          <w:rtl w:val="0"/>
        </w:rPr>
        <w:t xml:space="preserve">Bronze</w:t>
      </w:r>
      <w:r w:rsidDel="00000000" w:rsidR="00000000" w:rsidRPr="00000000">
        <w:rPr>
          <w:rtl w:val="0"/>
        </w:rPr>
        <w:t xml:space="preserve">, el cual está especialmente diseñado para pieles morenas. Estos dos colores se unen a Médium, el cual está inspirado en las pieles que se broncean con facilidad. Recuerda que, para una aplicación correcta, debes usar uno o dos </w:t>
      </w:r>
      <w:r w:rsidDel="00000000" w:rsidR="00000000" w:rsidRPr="00000000">
        <w:rPr>
          <w:i w:val="1"/>
          <w:rtl w:val="0"/>
        </w:rPr>
        <w:t xml:space="preserve">pumps</w:t>
      </w:r>
      <w:r w:rsidDel="00000000" w:rsidR="00000000" w:rsidRPr="00000000">
        <w:rPr>
          <w:rtl w:val="0"/>
        </w:rPr>
        <w:t xml:space="preserve"> de producto, </w:t>
      </w:r>
      <w:r w:rsidDel="00000000" w:rsidR="00000000" w:rsidRPr="00000000">
        <w:rPr>
          <w:rtl w:val="0"/>
        </w:rPr>
        <w:t xml:space="preserve">distribuyéndolo</w:t>
      </w:r>
      <w:r w:rsidDel="00000000" w:rsidR="00000000" w:rsidRPr="00000000">
        <w:rPr>
          <w:rtl w:val="0"/>
        </w:rPr>
        <w:t xml:space="preserve"> uniformemente por todo tu rostro. ¡No olvides usarlo también en cuello y orejas!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¡Realza tu belleza natural con </w:t>
      </w:r>
      <w:r w:rsidDel="00000000" w:rsidR="00000000" w:rsidRPr="00000000">
        <w:rPr>
          <w:b w:val="1"/>
          <w:rtl w:val="0"/>
        </w:rPr>
        <w:t xml:space="preserve">Fusion Water Color</w:t>
      </w:r>
      <w:r w:rsidDel="00000000" w:rsidR="00000000" w:rsidRPr="00000000">
        <w:rPr>
          <w:rtl w:val="0"/>
        </w:rPr>
        <w:t xml:space="preserve"> </w:t>
      </w:r>
      <w:r w:rsidDel="00000000" w:rsidR="00000000" w:rsidRPr="00000000">
        <w:rPr>
          <w:b w:val="1"/>
          <w:rtl w:val="0"/>
        </w:rPr>
        <w:t xml:space="preserve">con SPF 50</w:t>
      </w:r>
      <w:r w:rsidDel="00000000" w:rsidR="00000000" w:rsidRPr="00000000">
        <w:rPr>
          <w:rtl w:val="0"/>
        </w:rPr>
        <w:t xml:space="preserve"> de </w:t>
      </w:r>
      <w:r w:rsidDel="00000000" w:rsidR="00000000" w:rsidRPr="00000000">
        <w:rPr>
          <w:b w:val="1"/>
          <w:rtl w:val="0"/>
        </w:rPr>
        <w:t xml:space="preserve">ISDIN</w:t>
      </w:r>
      <w:r w:rsidDel="00000000" w:rsidR="00000000" w:rsidRPr="00000000">
        <w:rPr>
          <w:rtl w:val="0"/>
        </w:rPr>
        <w:t xml:space="preserve"> y muestra tu efecto buena cara! Puedes encontrar este y otros productos de la marca en la </w:t>
      </w:r>
      <w:r w:rsidDel="00000000" w:rsidR="00000000" w:rsidRPr="00000000">
        <w:rPr>
          <w:i w:val="1"/>
          <w:rtl w:val="0"/>
        </w:rPr>
        <w:t xml:space="preserve">flagship</w:t>
      </w:r>
      <w:r w:rsidDel="00000000" w:rsidR="00000000" w:rsidRPr="00000000">
        <w:rPr>
          <w:rtl w:val="0"/>
        </w:rPr>
        <w:t xml:space="preserve"> de </w:t>
      </w:r>
      <w:r w:rsidDel="00000000" w:rsidR="00000000" w:rsidRPr="00000000">
        <w:rPr>
          <w:b w:val="1"/>
          <w:rtl w:val="0"/>
        </w:rPr>
        <w:t xml:space="preserve">ISDIN</w:t>
      </w:r>
      <w:r w:rsidDel="00000000" w:rsidR="00000000" w:rsidRPr="00000000">
        <w:rPr>
          <w:rtl w:val="0"/>
        </w:rPr>
        <w:t xml:space="preserve"> en Artz Pedregal,  </w:t>
      </w:r>
      <w:r w:rsidDel="00000000" w:rsidR="00000000" w:rsidRPr="00000000">
        <w:rPr>
          <w:rtl w:val="0"/>
        </w:rPr>
        <w:t xml:space="preserve">Farmacias San Pablo, Farmacias Del Ahorro </w:t>
      </w:r>
      <w:r w:rsidDel="00000000" w:rsidR="00000000" w:rsidRPr="00000000">
        <w:rPr>
          <w:rtl w:val="0"/>
        </w:rPr>
        <w:t xml:space="preserve">o Amazon.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ind w:right="-90"/>
        <w:jc w:val="center"/>
        <w:rPr>
          <w:b w:val="1"/>
        </w:rPr>
      </w:pPr>
      <w:r w:rsidDel="00000000" w:rsidR="00000000" w:rsidRPr="00000000">
        <w:rPr>
          <w:b w:val="1"/>
          <w:rtl w:val="0"/>
        </w:rPr>
        <w:t xml:space="preserve"># #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hd w:fill="ffffff" w:val="clear"/>
        <w:spacing w:line="240" w:lineRule="auto"/>
        <w:jc w:val="both"/>
        <w:rPr>
          <w:b w:val="1"/>
          <w:color w:val="222222"/>
          <w:sz w:val="20"/>
          <w:szCs w:val="20"/>
        </w:rPr>
      </w:pPr>
      <w:r w:rsidDel="00000000" w:rsidR="00000000" w:rsidRPr="00000000">
        <w:rPr>
          <w:b w:val="1"/>
          <w:color w:val="222222"/>
          <w:sz w:val="20"/>
          <w:szCs w:val="20"/>
          <w:rtl w:val="0"/>
        </w:rPr>
        <w:t xml:space="preserve">Acerca de ISDIN</w:t>
      </w:r>
      <w:r w:rsidDel="00000000" w:rsidR="00000000" w:rsidRPr="00000000">
        <w:rPr>
          <w:rtl w:val="0"/>
        </w:rPr>
      </w:r>
    </w:p>
    <w:p w:rsidR="00000000" w:rsidDel="00000000" w:rsidP="00000000" w:rsidRDefault="00000000" w:rsidRPr="00000000" w14:paraId="00000014">
      <w:pPr>
        <w:shd w:fill="ffffff" w:val="clear"/>
        <w:spacing w:line="240" w:lineRule="auto"/>
        <w:jc w:val="both"/>
        <w:rPr>
          <w:b w:val="1"/>
          <w:color w:val="222222"/>
          <w:sz w:val="20"/>
          <w:szCs w:val="20"/>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ISDIN : </w:t>
      </w:r>
      <w:r w:rsidDel="00000000" w:rsidR="00000000" w:rsidRPr="00000000">
        <w:rPr>
          <w:rtl w:val="0"/>
        </w:rPr>
        <w:t xml:space="preserve">Laboratorio Español líder en dermatología, con más de 45 años de experiencia en investigación e innovación de una amplia gama de productos únicos que combinan eficiencia y máxima seguridad con texturas innovadoras.</w:t>
      </w:r>
      <w:r w:rsidDel="00000000" w:rsidR="00000000" w:rsidRPr="00000000">
        <w:rPr>
          <w:rtl w:val="0"/>
        </w:rPr>
        <w:t xml:space="preserve"> Uno de los pilares fundamentales de ISDIN es la colaboración constante con los profesionales de la salud y la comunidad científica, lo que les ha llevado a convertirse en un referente internacional en el sector.</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line="240" w:lineRule="auto"/>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8">
      <w:pPr>
        <w:spacing w:line="276" w:lineRule="auto"/>
        <w:rPr>
          <w:sz w:val="20"/>
          <w:szCs w:val="20"/>
        </w:rPr>
      </w:pPr>
      <w:r w:rsidDel="00000000" w:rsidR="00000000" w:rsidRPr="00000000">
        <w:rPr>
          <w:sz w:val="20"/>
          <w:szCs w:val="20"/>
          <w:rtl w:val="0"/>
        </w:rPr>
        <w:t xml:space="preserve">Ana Rebelo</w:t>
      </w:r>
    </w:p>
    <w:p w:rsidR="00000000" w:rsidDel="00000000" w:rsidP="00000000" w:rsidRDefault="00000000" w:rsidRPr="00000000" w14:paraId="00000019">
      <w:pPr>
        <w:spacing w:line="276" w:lineRule="auto"/>
        <w:rPr>
          <w:sz w:val="20"/>
          <w:szCs w:val="20"/>
        </w:rPr>
      </w:pPr>
      <w:r w:rsidDel="00000000" w:rsidR="00000000" w:rsidRPr="00000000">
        <w:rPr>
          <w:sz w:val="20"/>
          <w:szCs w:val="20"/>
          <w:rtl w:val="0"/>
        </w:rPr>
        <w:t xml:space="preserve">PR Manager</w:t>
      </w:r>
    </w:p>
    <w:p w:rsidR="00000000" w:rsidDel="00000000" w:rsidP="00000000" w:rsidRDefault="00000000" w:rsidRPr="00000000" w14:paraId="0000001A">
      <w:pPr>
        <w:spacing w:line="276" w:lineRule="auto"/>
        <w:rPr>
          <w:sz w:val="20"/>
          <w:szCs w:val="20"/>
        </w:rPr>
      </w:pPr>
      <w:r w:rsidDel="00000000" w:rsidR="00000000" w:rsidRPr="00000000">
        <w:rPr>
          <w:color w:val="1155cc"/>
          <w:sz w:val="20"/>
          <w:szCs w:val="20"/>
          <w:u w:val="single"/>
          <w:rtl w:val="0"/>
        </w:rPr>
        <w:t xml:space="preserve">ana.rebelo@another.co</w:t>
      </w:r>
      <w:r w:rsidDel="00000000" w:rsidR="00000000" w:rsidRPr="00000000">
        <w:rPr>
          <w:rtl w:val="0"/>
        </w:rPr>
      </w:r>
    </w:p>
    <w:p w:rsidR="00000000" w:rsidDel="00000000" w:rsidP="00000000" w:rsidRDefault="00000000" w:rsidRPr="00000000" w14:paraId="0000001B">
      <w:pPr>
        <w:spacing w:line="276" w:lineRule="auto"/>
        <w:rPr>
          <w:color w:val="222222"/>
          <w:sz w:val="20"/>
          <w:szCs w:val="20"/>
          <w:highlight w:val="white"/>
        </w:rPr>
      </w:pPr>
      <w:r w:rsidDel="00000000" w:rsidR="00000000" w:rsidRPr="00000000">
        <w:rPr>
          <w:sz w:val="20"/>
          <w:szCs w:val="20"/>
          <w:rtl w:val="0"/>
        </w:rPr>
        <w:t xml:space="preserve">Tel: </w:t>
      </w:r>
      <w:r w:rsidDel="00000000" w:rsidR="00000000" w:rsidRPr="00000000">
        <w:rPr>
          <w:color w:val="222222"/>
          <w:sz w:val="20"/>
          <w:szCs w:val="20"/>
          <w:highlight w:val="white"/>
          <w:rtl w:val="0"/>
        </w:rPr>
        <w:t xml:space="preserve">5526908729</w:t>
      </w:r>
    </w:p>
    <w:p w:rsidR="00000000" w:rsidDel="00000000" w:rsidP="00000000" w:rsidRDefault="00000000" w:rsidRPr="00000000" w14:paraId="0000001C">
      <w:pPr>
        <w:spacing w:line="276" w:lineRule="auto"/>
        <w:rPr>
          <w:color w:val="222222"/>
          <w:sz w:val="20"/>
          <w:szCs w:val="20"/>
          <w:highlight w:val="white"/>
        </w:rPr>
      </w:pPr>
      <w:r w:rsidDel="00000000" w:rsidR="00000000" w:rsidRPr="00000000">
        <w:rPr>
          <w:rtl w:val="0"/>
        </w:rPr>
      </w:r>
    </w:p>
    <w:p w:rsidR="00000000" w:rsidDel="00000000" w:rsidP="00000000" w:rsidRDefault="00000000" w:rsidRPr="00000000" w14:paraId="0000001D">
      <w:pPr>
        <w:spacing w:line="276" w:lineRule="auto"/>
        <w:rPr>
          <w:sz w:val="20"/>
          <w:szCs w:val="20"/>
        </w:rPr>
      </w:pPr>
      <w:r w:rsidDel="00000000" w:rsidR="00000000" w:rsidRPr="00000000">
        <w:rPr>
          <w:sz w:val="20"/>
          <w:szCs w:val="20"/>
          <w:rtl w:val="0"/>
        </w:rPr>
        <w:t xml:space="preserve">Alejandra Manjarrez</w:t>
      </w:r>
    </w:p>
    <w:p w:rsidR="00000000" w:rsidDel="00000000" w:rsidP="00000000" w:rsidRDefault="00000000" w:rsidRPr="00000000" w14:paraId="0000001E">
      <w:pPr>
        <w:spacing w:line="276" w:lineRule="auto"/>
        <w:rPr>
          <w:sz w:val="20"/>
          <w:szCs w:val="20"/>
        </w:rPr>
      </w:pPr>
      <w:r w:rsidDel="00000000" w:rsidR="00000000" w:rsidRPr="00000000">
        <w:rPr>
          <w:sz w:val="20"/>
          <w:szCs w:val="20"/>
          <w:rtl w:val="0"/>
        </w:rPr>
        <w:t xml:space="preserve">Senior PR Executive</w:t>
      </w:r>
    </w:p>
    <w:p w:rsidR="00000000" w:rsidDel="00000000" w:rsidP="00000000" w:rsidRDefault="00000000" w:rsidRPr="00000000" w14:paraId="0000001F">
      <w:pPr>
        <w:spacing w:line="276" w:lineRule="auto"/>
        <w:rPr>
          <w:sz w:val="20"/>
          <w:szCs w:val="20"/>
        </w:rPr>
      </w:pPr>
      <w:r w:rsidDel="00000000" w:rsidR="00000000" w:rsidRPr="00000000">
        <w:rPr>
          <w:color w:val="1155cc"/>
          <w:sz w:val="20"/>
          <w:szCs w:val="20"/>
          <w:u w:val="single"/>
          <w:rtl w:val="0"/>
        </w:rPr>
        <w:t xml:space="preserve">alejandra.manjarrez@another.co </w:t>
      </w: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sz w:val="20"/>
          <w:szCs w:val="20"/>
          <w:rtl w:val="0"/>
        </w:rPr>
        <w:t xml:space="preserve">Cel: 7471050347</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drawing>
        <wp:inline distB="114300" distT="114300" distL="114300" distR="114300">
          <wp:extent cx="2119313" cy="71706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19313" cy="71706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